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14" w:rsidRPr="00D06814" w:rsidRDefault="00D06814" w:rsidP="008175E6">
      <w:pPr>
        <w:spacing w:line="240" w:lineRule="auto"/>
        <w:ind w:left="5387"/>
        <w:jc w:val="right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Қорақалпоғистон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Республикаси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Мактабгача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таълим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вазирлиги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,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вилоятлар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мактабгача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таълим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бошқармалари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Тошкент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шаҳар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мактабгача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таълим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бош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бошқармаси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ҳузуридаги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комиссия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тўғрисидаги</w:t>
      </w:r>
      <w:proofErr w:type="spellEnd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низомга</w:t>
      </w:r>
      <w:proofErr w:type="spellEnd"/>
      <w:r w:rsidR="008175E6">
        <w:rPr>
          <w:rFonts w:ascii="Times New Roman" w:eastAsia="Times New Roman" w:hAnsi="Times New Roman" w:cs="Times New Roman"/>
          <w:color w:val="000080"/>
          <w:lang w:val="uz-Latn-UZ" w:eastAsia="ru-RU"/>
        </w:rPr>
        <w:br/>
      </w:r>
      <w:r w:rsidRPr="00D06814">
        <w:rPr>
          <w:rFonts w:ascii="Times New Roman" w:eastAsia="Times New Roman" w:hAnsi="Times New Roman" w:cs="Times New Roman"/>
          <w:color w:val="000080"/>
          <w:lang w:eastAsia="ru-RU"/>
        </w:rPr>
        <w:t>ИЛОВА</w:t>
      </w:r>
    </w:p>
    <w:p w:rsidR="00D06814" w:rsidRPr="00D06814" w:rsidRDefault="00D06814" w:rsidP="00D068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Тиббий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психологик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-педагогик комиссия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хулосасини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бериш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учун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асос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бўладиган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тиббий</w:t>
      </w:r>
      <w:proofErr w:type="spellEnd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кўрсатмалар</w:t>
      </w:r>
      <w:proofErr w:type="spellEnd"/>
    </w:p>
    <w:p w:rsidR="00D06814" w:rsidRPr="00D06814" w:rsidRDefault="00D06814" w:rsidP="00D068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D06814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РЎЙХАТИ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9"/>
      </w:tblGrid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Касалликлар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Психик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ривожланишдаги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нуқсонлар</w:t>
            </w:r>
            <w:proofErr w:type="spellEnd"/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Психик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ривожланишда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F83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Психик-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ривожланишда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F83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F84.0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Ақлий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ривожланишдаги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нуқсонлар</w:t>
            </w:r>
            <w:proofErr w:type="spellEnd"/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Енгил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ақлий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заифлик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F70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Ўрта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ақлий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заифлик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F71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Нутқдаги нуқсонлар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Экспрессив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ривожланишининг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алалияси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F80.1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Рецептив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(сенсор алалия) F80.2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Ринолалия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R49.2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Ўртача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оғир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дудуқлик F98.5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Дизартрия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органик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шикастланиши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R47.1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афазияси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F80.3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Кўришида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нуқсонлар</w:t>
            </w:r>
            <w:proofErr w:type="spellEnd"/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Кўзи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ожизлик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амовроз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Туғма нуқсонлар: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микрофтальм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микрокорнеа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анофтальм;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ривожланишидаги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нуқсонлар;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макуласининг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оғир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альбинизм;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аниридия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ўткирлиги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Катаракта: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хиралашиш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ўткирлиги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афакия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кўз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гавҳари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ўткирлиги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кўз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гавҳари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силжиши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Глаукома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иккиламчи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6814" w:rsidRPr="00D06814" w:rsidTr="00D068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Рефракцион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кучайиб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борадиган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узоқни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олмасликнинг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ўрта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кучайиш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давомида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0,5Д дан ортиқ);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тахминланган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анизометрияда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рефракциянинг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 Д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фарқи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ўрта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Узоқни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олмасликнинг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асоратланган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дисбинокуляр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рефракцион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обскурацион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тиббий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даволашга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мухтож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даражасида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узоқни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олмасликнинг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яқинни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олмасликнинг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астигматизмнинг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даражасидаги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тахминланган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ўрта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даражаси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Узоқни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олмасликнинг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асоратланган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кўчиши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Эшитишида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нуқсонлар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Н90.3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— 55дб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бинаурал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қулоқ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протезлаш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2. 3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 — 70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қулоқ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протезлаш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3-4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 — 90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жароҳат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бўлса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операциясигача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пастлиги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карлик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жароҳат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бўлса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операциясигача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Карлик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кар-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соқовлик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эшитишнинг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пасайиши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имплантация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операциясигача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Таянч-ҳаракат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нуқсонлари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1. 3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сколиоз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орттирилган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Кўкрак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қафасининг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гирдобсимон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деформацияси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Кўкрак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қафасининг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килсимон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деформацияси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4. 3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кифоз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Артрогрипоз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фалажи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(БЦФ)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оқибатида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деформациялари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7. 1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аномалиялари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Остеомиелит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асоратлари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жарроҳлик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муолажасидан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ҳолатлар)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Туғма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маймоқлик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жарроҳлик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муолажасидан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ҳолатлар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Қўл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оёқларда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жароҳатдан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бўғимлар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контрактураси</w:t>
            </w:r>
            <w:proofErr w:type="spellEnd"/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Ортопедиядаги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суяк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скелетининг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тизим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касалликлари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ахондроплазия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дисхондроплазия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хондродистрофия)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Рахит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асоратида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оёқлар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оғир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даражали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деформациялари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вальгус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деформациялар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06814" w:rsidRPr="00D06814" w:rsidRDefault="00D06814" w:rsidP="00D06814">
            <w:pPr>
              <w:shd w:val="clear" w:color="auto" w:fill="FFFFFF"/>
              <w:spacing w:after="0" w:line="240" w:lineRule="auto"/>
              <w:ind w:firstLine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Туғма сон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даволашдан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даволашдан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кейинги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ҳолат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5F3E" w:rsidRDefault="007E5F3E" w:rsidP="00D068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6814" w:rsidRPr="00D06814" w:rsidRDefault="00D06814" w:rsidP="007E5F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VII.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Икки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ундан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ортиқ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бузилиши</w:t>
            </w:r>
            <w:proofErr w:type="spellEnd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бор </w:t>
            </w:r>
            <w:proofErr w:type="spellStart"/>
            <w:r w:rsidRPr="00D06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болалар</w:t>
            </w:r>
            <w:bookmarkStart w:id="0" w:name="_GoBack"/>
            <w:bookmarkEnd w:id="0"/>
            <w:proofErr w:type="spellEnd"/>
            <w:r w:rsidRPr="00D06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814" w:rsidRDefault="00D06814">
      <w:r>
        <w:br w:type="page"/>
      </w:r>
    </w:p>
    <w:p w:rsidR="00D06814" w:rsidRPr="00D06814" w:rsidRDefault="00D06814" w:rsidP="00D06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</w:t>
      </w:r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ўп тармоқли и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хтисослаштирилган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мактабгача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таълим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ташкилотга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қуйидаги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нуқсонлари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бўлган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болалар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қабул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қилинмайди</w:t>
      </w:r>
      <w:proofErr w:type="spellEnd"/>
      <w:r w:rsidRPr="00D06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06814" w:rsidRDefault="00D06814" w:rsidP="00D06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оғир ва чуқур даражадаги ақлий заифлик</w:t>
      </w:r>
      <w:r w:rsidR="00E976C2">
        <w:rPr>
          <w:rFonts w:ascii="Times New Roman" w:eastAsia="Times New Roman" w:hAnsi="Times New Roman" w:cs="Times New Roman"/>
          <w:color w:val="000000"/>
          <w:sz w:val="24"/>
          <w:szCs w:val="24"/>
          <w:lang w:val="uz-Latn-UZ" w:eastAsia="ru-RU"/>
        </w:rPr>
        <w:t xml:space="preserve"> (</w:t>
      </w:r>
      <w:r w:rsidR="00E976C2" w:rsidRPr="00D0681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F7</w:t>
      </w:r>
      <w:r w:rsidR="00E976C2">
        <w:rPr>
          <w:rFonts w:ascii="Times New Roman" w:eastAsia="Times New Roman" w:hAnsi="Times New Roman" w:cs="Times New Roman"/>
          <w:sz w:val="24"/>
          <w:szCs w:val="24"/>
          <w:lang w:val="uz-Latn-UZ" w:eastAsia="ru-RU"/>
        </w:rPr>
        <w:t>2</w:t>
      </w:r>
      <w:r w:rsidR="00E976C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, </w:t>
      </w:r>
      <w:r w:rsidR="00E976C2" w:rsidRPr="00D06814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F7</w:t>
      </w:r>
      <w:r w:rsidR="00E976C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3)</w:t>
      </w:r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шизофрения,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ҳиссий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ироданинг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чуқур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бузилишлари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тез-тез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такрорланувчи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умумлашган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эпилептик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хуружлар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турли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сабабли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психопатия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психопатсимон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ҳолатларнинг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оғир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шакллари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асаб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тизимининг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органик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шикастланганлиги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сабабли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сийдик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нажас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ушлаб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туролмаслик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юрак-қон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нафас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овқат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ҳазм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тизимининг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хуруж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декомпенсация босқичи;</w:t>
      </w:r>
    </w:p>
    <w:p w:rsidR="00D06814" w:rsidRPr="00D06814" w:rsidRDefault="00D06814" w:rsidP="00D06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кўзи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қулоғи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карлар</w:t>
      </w:r>
      <w:proofErr w:type="spellEnd"/>
      <w:r w:rsidRPr="00D06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41EC" w:rsidRDefault="00FC41EC"/>
    <w:sectPr w:rsidR="00FC41EC" w:rsidSect="00FC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14"/>
    <w:rsid w:val="007E5F3E"/>
    <w:rsid w:val="008175E6"/>
    <w:rsid w:val="00951F99"/>
    <w:rsid w:val="00D06814"/>
    <w:rsid w:val="00E976C2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D0EA3-D488-458E-B601-72F293C6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579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Nasirova Gulchekhra</dc:creator>
  <cp:keywords/>
  <dc:description/>
  <cp:lastModifiedBy>Аскархужаева Мовлуда</cp:lastModifiedBy>
  <cp:revision>2</cp:revision>
  <dcterms:created xsi:type="dcterms:W3CDTF">2021-09-22T10:30:00Z</dcterms:created>
  <dcterms:modified xsi:type="dcterms:W3CDTF">2021-09-22T10:30:00Z</dcterms:modified>
</cp:coreProperties>
</file>